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FCB" w:rsidRPr="00A31D83" w:rsidRDefault="00802451">
      <w:pPr>
        <w:spacing w:after="0" w:line="408" w:lineRule="auto"/>
        <w:ind w:left="120"/>
        <w:jc w:val="center"/>
        <w:rPr>
          <w:lang w:val="ru-RU"/>
        </w:rPr>
      </w:pPr>
      <w:bookmarkStart w:id="0" w:name="block-7882996"/>
      <w:r w:rsidRPr="00A31D83">
        <w:rPr>
          <w:rFonts w:ascii="Times New Roman" w:hAnsi="Times New Roman"/>
          <w:b/>
          <w:color w:val="000000"/>
          <w:sz w:val="28"/>
          <w:lang w:val="ru-RU"/>
        </w:rPr>
        <w:t>МИНИСТЕРСТВО ПРОСВЕЩЕНИЯ РОССИЙСКОЙ ФЕДЕРАЦИИ</w:t>
      </w:r>
    </w:p>
    <w:p w:rsidR="006B2FCB" w:rsidRPr="00A31D83" w:rsidRDefault="00802451">
      <w:pPr>
        <w:spacing w:after="0" w:line="408" w:lineRule="auto"/>
        <w:ind w:left="120"/>
        <w:jc w:val="center"/>
        <w:rPr>
          <w:lang w:val="ru-RU"/>
        </w:rPr>
      </w:pPr>
      <w:r w:rsidRPr="00A31D83">
        <w:rPr>
          <w:rFonts w:ascii="Times New Roman" w:hAnsi="Times New Roman"/>
          <w:b/>
          <w:color w:val="000000"/>
          <w:sz w:val="28"/>
          <w:lang w:val="ru-RU"/>
        </w:rPr>
        <w:t>‌</w:t>
      </w:r>
      <w:bookmarkStart w:id="1" w:name="860646c2-889a-4569-8575-2a8bf8f7bf01"/>
      <w:r w:rsidRPr="00A31D83">
        <w:rPr>
          <w:rFonts w:ascii="Times New Roman" w:hAnsi="Times New Roman"/>
          <w:b/>
          <w:color w:val="000000"/>
          <w:sz w:val="28"/>
          <w:lang w:val="ru-RU"/>
        </w:rPr>
        <w:t>Министерство образовании и науки Республики Татарстан</w:t>
      </w:r>
      <w:bookmarkEnd w:id="1"/>
      <w:r w:rsidRPr="00A31D83">
        <w:rPr>
          <w:rFonts w:ascii="Times New Roman" w:hAnsi="Times New Roman"/>
          <w:b/>
          <w:color w:val="000000"/>
          <w:sz w:val="28"/>
          <w:lang w:val="ru-RU"/>
        </w:rPr>
        <w:t xml:space="preserve">‌‌ </w:t>
      </w:r>
    </w:p>
    <w:p w:rsidR="006B2FCB" w:rsidRPr="00A31D83" w:rsidRDefault="00802451">
      <w:pPr>
        <w:spacing w:after="0" w:line="408" w:lineRule="auto"/>
        <w:ind w:left="120"/>
        <w:jc w:val="center"/>
        <w:rPr>
          <w:lang w:val="ru-RU"/>
        </w:rPr>
      </w:pPr>
      <w:r w:rsidRPr="00A31D83">
        <w:rPr>
          <w:rFonts w:ascii="Times New Roman" w:hAnsi="Times New Roman"/>
          <w:b/>
          <w:color w:val="000000"/>
          <w:sz w:val="28"/>
          <w:lang w:val="ru-RU"/>
        </w:rPr>
        <w:t>‌</w:t>
      </w:r>
      <w:bookmarkStart w:id="2" w:name="14fc4b3a-950c-4903-a83a-e28a6ceb6a1b"/>
      <w:r w:rsidRPr="00A31D83">
        <w:rPr>
          <w:rFonts w:ascii="Times New Roman" w:hAnsi="Times New Roman"/>
          <w:b/>
          <w:color w:val="000000"/>
          <w:sz w:val="28"/>
          <w:lang w:val="ru-RU"/>
        </w:rPr>
        <w:t>Исполнительный комитет Сармановский муниципальный район</w:t>
      </w:r>
      <w:bookmarkEnd w:id="2"/>
      <w:r w:rsidRPr="00A31D83">
        <w:rPr>
          <w:rFonts w:ascii="Times New Roman" w:hAnsi="Times New Roman"/>
          <w:b/>
          <w:color w:val="000000"/>
          <w:sz w:val="28"/>
          <w:lang w:val="ru-RU"/>
        </w:rPr>
        <w:t>‌</w:t>
      </w:r>
      <w:r w:rsidRPr="00A31D83">
        <w:rPr>
          <w:rFonts w:ascii="Times New Roman" w:hAnsi="Times New Roman"/>
          <w:color w:val="000000"/>
          <w:sz w:val="28"/>
          <w:lang w:val="ru-RU"/>
        </w:rPr>
        <w:t>​</w:t>
      </w:r>
    </w:p>
    <w:p w:rsidR="006B2FCB" w:rsidRDefault="00802451">
      <w:pPr>
        <w:spacing w:after="0" w:line="408" w:lineRule="auto"/>
        <w:ind w:left="120"/>
        <w:jc w:val="center"/>
      </w:pPr>
      <w:r>
        <w:rPr>
          <w:rFonts w:ascii="Times New Roman" w:hAnsi="Times New Roman"/>
          <w:b/>
          <w:color w:val="000000"/>
          <w:sz w:val="28"/>
        </w:rPr>
        <w:t>МБОУ "Саклов-Башская СОШ"</w:t>
      </w:r>
    </w:p>
    <w:p w:rsidR="006B2FCB" w:rsidRDefault="006B2FCB">
      <w:pPr>
        <w:spacing w:after="0"/>
        <w:ind w:left="120"/>
      </w:pPr>
    </w:p>
    <w:p w:rsidR="006B2FCB" w:rsidRDefault="006B2FCB">
      <w:pPr>
        <w:spacing w:after="0"/>
        <w:ind w:left="120"/>
      </w:pPr>
    </w:p>
    <w:p w:rsidR="006B2FCB" w:rsidRDefault="006B2FCB">
      <w:pPr>
        <w:spacing w:after="0"/>
        <w:ind w:left="120"/>
      </w:pPr>
    </w:p>
    <w:p w:rsidR="006B2FCB" w:rsidRDefault="006B2FCB">
      <w:pPr>
        <w:spacing w:after="0"/>
        <w:ind w:left="120"/>
      </w:pPr>
    </w:p>
    <w:tbl>
      <w:tblPr>
        <w:tblW w:w="0" w:type="auto"/>
        <w:tblLook w:val="04A0"/>
      </w:tblPr>
      <w:tblGrid>
        <w:gridCol w:w="3114"/>
        <w:gridCol w:w="3115"/>
        <w:gridCol w:w="3115"/>
      </w:tblGrid>
      <w:tr w:rsidR="007E4C5E" w:rsidRPr="00E2220E" w:rsidTr="00C41D2A">
        <w:tc>
          <w:tcPr>
            <w:tcW w:w="3114" w:type="dxa"/>
          </w:tcPr>
          <w:p w:rsidR="007E4C5E" w:rsidRPr="0040209D" w:rsidRDefault="00802451" w:rsidP="007E4C5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Э.Р.</w:t>
            </w:r>
          </w:p>
          <w:p w:rsidR="00476986" w:rsidRDefault="00802451" w:rsidP="007E4C5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7E4C5E" w:rsidRDefault="00802451"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E4C5E" w:rsidRPr="0040209D" w:rsidRDefault="00802451" w:rsidP="007E4C5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7E4C5E" w:rsidRDefault="00C41D2A"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02451">
              <w:rPr>
                <w:rFonts w:ascii="Times New Roman" w:eastAsia="Times New Roman" w:hAnsi="Times New Roman"/>
                <w:color w:val="000000"/>
                <w:sz w:val="24"/>
                <w:szCs w:val="24"/>
                <w:lang w:val="ru-RU"/>
              </w:rPr>
              <w:t xml:space="preserve"> от «</w:t>
            </w:r>
            <w:r w:rsidR="00802451" w:rsidRPr="00344265">
              <w:rPr>
                <w:rFonts w:ascii="Times New Roman" w:eastAsia="Times New Roman" w:hAnsi="Times New Roman"/>
                <w:color w:val="000000"/>
                <w:sz w:val="24"/>
                <w:szCs w:val="24"/>
                <w:lang w:val="ru-RU"/>
              </w:rPr>
              <w:t>19</w:t>
            </w:r>
            <w:r w:rsidR="00802451">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августа</w:t>
            </w:r>
            <w:r w:rsidR="00802451" w:rsidRPr="00E2220E">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 xml:space="preserve"> </w:t>
            </w:r>
            <w:r w:rsidR="00802451" w:rsidRPr="004E6975">
              <w:rPr>
                <w:rFonts w:ascii="Times New Roman" w:eastAsia="Times New Roman" w:hAnsi="Times New Roman"/>
                <w:color w:val="000000"/>
                <w:sz w:val="24"/>
                <w:szCs w:val="24"/>
                <w:lang w:val="ru-RU"/>
              </w:rPr>
              <w:t>2023</w:t>
            </w:r>
            <w:r w:rsidR="00802451">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E4C5E" w:rsidRDefault="00802451" w:rsidP="007E4C5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476986" w:rsidRDefault="00C41D2A"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Приказ №79</w:t>
            </w:r>
            <w:r w:rsidR="00802451">
              <w:rPr>
                <w:rFonts w:ascii="Times New Roman" w:eastAsia="Times New Roman" w:hAnsi="Times New Roman"/>
                <w:color w:val="000000"/>
                <w:sz w:val="24"/>
                <w:szCs w:val="24"/>
                <w:lang w:val="ru-RU"/>
              </w:rPr>
              <w:t xml:space="preserve"> </w:t>
            </w:r>
          </w:p>
          <w:p w:rsidR="007E4C5E" w:rsidRDefault="00802451"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r>
    </w:tbl>
    <w:p w:rsidR="006B2FCB" w:rsidRDefault="006B2FCB">
      <w:pPr>
        <w:spacing w:after="0"/>
        <w:ind w:left="120"/>
      </w:pPr>
    </w:p>
    <w:p w:rsidR="006B2FCB" w:rsidRDefault="00802451">
      <w:pPr>
        <w:spacing w:after="0"/>
        <w:ind w:left="120"/>
      </w:pPr>
      <w:r>
        <w:rPr>
          <w:rFonts w:ascii="Times New Roman" w:hAnsi="Times New Roman"/>
          <w:color w:val="000000"/>
          <w:sz w:val="28"/>
        </w:rPr>
        <w:t>‌</w:t>
      </w:r>
    </w:p>
    <w:p w:rsidR="006B2FCB" w:rsidRDefault="006B2FCB">
      <w:pPr>
        <w:spacing w:after="0"/>
        <w:ind w:left="120"/>
      </w:pPr>
    </w:p>
    <w:p w:rsidR="006B2FCB" w:rsidRDefault="006B2FCB">
      <w:pPr>
        <w:spacing w:after="0"/>
        <w:ind w:left="120"/>
      </w:pPr>
    </w:p>
    <w:p w:rsidR="006B2FCB" w:rsidRDefault="006B2FCB">
      <w:pPr>
        <w:spacing w:after="0"/>
        <w:ind w:left="120"/>
      </w:pPr>
    </w:p>
    <w:p w:rsidR="006B2FCB" w:rsidRDefault="00802451">
      <w:pPr>
        <w:spacing w:after="0" w:line="408" w:lineRule="auto"/>
        <w:ind w:left="120"/>
        <w:jc w:val="center"/>
      </w:pPr>
      <w:r>
        <w:rPr>
          <w:rFonts w:ascii="Times New Roman" w:hAnsi="Times New Roman"/>
          <w:b/>
          <w:color w:val="000000"/>
          <w:sz w:val="28"/>
        </w:rPr>
        <w:t>РАБОЧАЯ ПРОГРАММА</w:t>
      </w:r>
    </w:p>
    <w:p w:rsidR="006B2FCB" w:rsidRDefault="00802451">
      <w:pPr>
        <w:spacing w:after="0" w:line="408" w:lineRule="auto"/>
        <w:ind w:left="120"/>
        <w:jc w:val="center"/>
      </w:pPr>
      <w:r>
        <w:rPr>
          <w:rFonts w:ascii="Times New Roman" w:hAnsi="Times New Roman"/>
          <w:color w:val="000000"/>
          <w:sz w:val="28"/>
        </w:rPr>
        <w:t>(ID 1104092)</w:t>
      </w:r>
    </w:p>
    <w:p w:rsidR="006B2FCB" w:rsidRDefault="006B2FCB">
      <w:pPr>
        <w:spacing w:after="0"/>
        <w:ind w:left="120"/>
        <w:jc w:val="center"/>
      </w:pPr>
    </w:p>
    <w:p w:rsidR="006B2FCB" w:rsidRPr="007E4C5E" w:rsidRDefault="00802451">
      <w:pPr>
        <w:spacing w:after="0" w:line="408" w:lineRule="auto"/>
        <w:ind w:left="120"/>
        <w:jc w:val="center"/>
        <w:rPr>
          <w:lang w:val="ru-RU"/>
        </w:rPr>
      </w:pPr>
      <w:r w:rsidRPr="007E4C5E">
        <w:rPr>
          <w:rFonts w:ascii="Times New Roman" w:hAnsi="Times New Roman"/>
          <w:b/>
          <w:color w:val="000000"/>
          <w:sz w:val="28"/>
          <w:lang w:val="ru-RU"/>
        </w:rPr>
        <w:t>учебного предмета «Математика»</w:t>
      </w:r>
    </w:p>
    <w:p w:rsidR="006B2FCB" w:rsidRPr="007E4C5E" w:rsidRDefault="00802451">
      <w:pPr>
        <w:spacing w:after="0" w:line="408" w:lineRule="auto"/>
        <w:ind w:left="120"/>
        <w:jc w:val="center"/>
        <w:rPr>
          <w:lang w:val="ru-RU"/>
        </w:rPr>
      </w:pPr>
      <w:r w:rsidRPr="007E4C5E">
        <w:rPr>
          <w:rFonts w:ascii="Times New Roman" w:hAnsi="Times New Roman"/>
          <w:color w:val="000000"/>
          <w:sz w:val="28"/>
          <w:lang w:val="ru-RU"/>
        </w:rPr>
        <w:t>для обучающихся 1</w:t>
      </w:r>
      <w:r w:rsidRPr="007E4C5E">
        <w:rPr>
          <w:rFonts w:ascii="Calibri" w:hAnsi="Calibri"/>
          <w:color w:val="000000"/>
          <w:sz w:val="28"/>
          <w:lang w:val="ru-RU"/>
        </w:rPr>
        <w:t xml:space="preserve">– </w:t>
      </w:r>
      <w:r w:rsidRPr="007E4C5E">
        <w:rPr>
          <w:rFonts w:ascii="Times New Roman" w:hAnsi="Times New Roman"/>
          <w:color w:val="000000"/>
          <w:sz w:val="28"/>
          <w:lang w:val="ru-RU"/>
        </w:rPr>
        <w:t>4 классов</w:t>
      </w: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C41D2A" w:rsidRDefault="00C41D2A">
      <w:pPr>
        <w:spacing w:after="0"/>
        <w:ind w:left="120"/>
        <w:jc w:val="center"/>
        <w:rPr>
          <w:lang w:val="ru-RU"/>
        </w:rPr>
      </w:pPr>
    </w:p>
    <w:p w:rsidR="00476986" w:rsidRPr="00C41D2A" w:rsidRDefault="00476986">
      <w:pPr>
        <w:spacing w:after="0"/>
        <w:ind w:left="120"/>
        <w:jc w:val="center"/>
        <w:rPr>
          <w:lang w:val="ru-RU"/>
        </w:rPr>
      </w:pPr>
    </w:p>
    <w:p w:rsidR="006B2FCB" w:rsidRPr="007E4C5E" w:rsidRDefault="006B2FCB">
      <w:pPr>
        <w:spacing w:after="0"/>
        <w:ind w:left="120"/>
        <w:jc w:val="center"/>
        <w:rPr>
          <w:lang w:val="ru-RU"/>
        </w:rPr>
      </w:pPr>
    </w:p>
    <w:p w:rsidR="006B2FCB" w:rsidRPr="00476986" w:rsidRDefault="00802451" w:rsidP="00476986">
      <w:pPr>
        <w:spacing w:after="0"/>
        <w:jc w:val="center"/>
        <w:rPr>
          <w:lang w:val="ru-RU"/>
        </w:rPr>
        <w:sectPr w:rsidR="006B2FCB" w:rsidRPr="00476986">
          <w:pgSz w:w="11906" w:h="16383"/>
          <w:pgMar w:top="1134" w:right="850" w:bottom="1134" w:left="1701" w:header="720" w:footer="720" w:gutter="0"/>
          <w:cols w:space="720"/>
        </w:sectPr>
      </w:pPr>
      <w:bookmarkStart w:id="3" w:name="6efb4b3f-b311-4243-8bdc-9c68fbe3f27d"/>
      <w:r w:rsidRPr="007E4C5E">
        <w:rPr>
          <w:rFonts w:ascii="Times New Roman" w:hAnsi="Times New Roman"/>
          <w:b/>
          <w:color w:val="000000"/>
          <w:sz w:val="28"/>
          <w:lang w:val="ru-RU"/>
        </w:rPr>
        <w:t>с.Саклов-Баш</w:t>
      </w:r>
      <w:bookmarkEnd w:id="3"/>
      <w:r w:rsidRPr="007E4C5E">
        <w:rPr>
          <w:rFonts w:ascii="Times New Roman" w:hAnsi="Times New Roman"/>
          <w:b/>
          <w:color w:val="000000"/>
          <w:sz w:val="28"/>
          <w:lang w:val="ru-RU"/>
        </w:rPr>
        <w:t xml:space="preserve">‌ </w:t>
      </w:r>
      <w:bookmarkStart w:id="4" w:name="f1911595-c9b0-48c8-8fd6-d0b6f2c1f773"/>
      <w:r w:rsidRPr="007E4C5E">
        <w:rPr>
          <w:rFonts w:ascii="Times New Roman" w:hAnsi="Times New Roman"/>
          <w:b/>
          <w:color w:val="000000"/>
          <w:sz w:val="28"/>
          <w:lang w:val="ru-RU"/>
        </w:rPr>
        <w:t>2023</w:t>
      </w:r>
      <w:bookmarkEnd w:id="4"/>
      <w:r w:rsidRPr="007E4C5E">
        <w:rPr>
          <w:rFonts w:ascii="Times New Roman" w:hAnsi="Times New Roman"/>
          <w:b/>
          <w:color w:val="000000"/>
          <w:sz w:val="28"/>
          <w:lang w:val="ru-RU"/>
        </w:rPr>
        <w:t>‌</w:t>
      </w:r>
      <w:r w:rsidRPr="007E4C5E">
        <w:rPr>
          <w:rFonts w:ascii="Times New Roman" w:hAnsi="Times New Roman"/>
          <w:color w:val="000000"/>
          <w:sz w:val="28"/>
          <w:lang w:val="ru-RU"/>
        </w:rPr>
        <w:t>​</w:t>
      </w:r>
    </w:p>
    <w:p w:rsidR="006B2FCB" w:rsidRPr="007E4C5E" w:rsidRDefault="00802451">
      <w:pPr>
        <w:spacing w:after="0" w:line="264" w:lineRule="auto"/>
        <w:ind w:left="120"/>
        <w:jc w:val="both"/>
        <w:rPr>
          <w:lang w:val="ru-RU"/>
        </w:rPr>
      </w:pPr>
      <w:bookmarkStart w:id="5" w:name="block-7882998"/>
      <w:bookmarkEnd w:id="0"/>
      <w:r w:rsidRPr="007E4C5E">
        <w:rPr>
          <w:rFonts w:ascii="Times New Roman" w:hAnsi="Times New Roman"/>
          <w:b/>
          <w:color w:val="000000"/>
          <w:sz w:val="28"/>
          <w:lang w:val="ru-RU"/>
        </w:rPr>
        <w:lastRenderedPageBreak/>
        <w:t>ПОЯСНИТЕЛЬНАЯ ЗАПИСКА</w:t>
      </w:r>
    </w:p>
    <w:p w:rsidR="006B2FCB" w:rsidRPr="007E4C5E"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31D83">
        <w:rPr>
          <w:rFonts w:ascii="Calibri" w:hAnsi="Calibri"/>
          <w:color w:val="000000"/>
          <w:sz w:val="28"/>
          <w:lang w:val="ru-RU"/>
        </w:rPr>
        <w:t xml:space="preserve">– </w:t>
      </w:r>
      <w:r w:rsidRPr="00A31D83">
        <w:rPr>
          <w:rFonts w:ascii="Times New Roman" w:hAnsi="Times New Roman"/>
          <w:color w:val="000000"/>
          <w:sz w:val="28"/>
          <w:lang w:val="ru-RU"/>
        </w:rPr>
        <w:t>целое»,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«равно</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w:t>
      </w:r>
      <w:bookmarkStart w:id="6" w:name="bc284a2b-8dc7-47b2-bec2-e0e566c832dd"/>
      <w:r w:rsidRPr="00A31D8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A31D83">
        <w:rPr>
          <w:rFonts w:ascii="Times New Roman" w:hAnsi="Times New Roman"/>
          <w:color w:val="000000"/>
          <w:sz w:val="28"/>
          <w:lang w:val="ru-RU"/>
        </w:rPr>
        <w:t>‌‌</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Pr="00A31D83" w:rsidRDefault="00802451">
      <w:pPr>
        <w:spacing w:after="0" w:line="264" w:lineRule="auto"/>
        <w:ind w:left="120"/>
        <w:jc w:val="both"/>
        <w:rPr>
          <w:lang w:val="ru-RU"/>
        </w:rPr>
      </w:pPr>
      <w:bookmarkStart w:id="7" w:name="block-7882991"/>
      <w:bookmarkEnd w:id="5"/>
      <w:r w:rsidRPr="00A31D83">
        <w:rPr>
          <w:rFonts w:ascii="Times New Roman" w:hAnsi="Times New Roman"/>
          <w:b/>
          <w:color w:val="000000"/>
          <w:sz w:val="28"/>
          <w:lang w:val="ru-RU"/>
        </w:rPr>
        <w:lastRenderedPageBreak/>
        <w:t>СОДЕРЖАНИЕ ОБУЧЕНИЯ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1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справа», «сверху</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снизу», «между».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математические объекты (числа, величины)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общее и различное в записи арифметических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действие измерительных приборов;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два объекта, два числа;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распределять объекты на группы по заданному основанию;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копировать изученные фигуры, рисовать от руки по собственному замыслу;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приводить примеры чисел,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соблюдать последовательность при количественном и порядковом счёте.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читать таблицу, извлекать информацию, представленную в табличной форме.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ход сравнения двух объектов;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 использовать математические знаки;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строить предложения относительно заданного набора объектов.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учебную задачу, удерживать её в процессе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действовать в соответствии с предложенным образцом, инструкцией;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Совместная деятельность способствует формированию умений: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2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31D8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математические отношения (часть – целое, больше – меньше)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вести поиск различных решений задачи (расчётной, с геометрическим содержанием);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подбирать примеры, подтверждающие суждение, вывод, ответ.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дополнять модели (схемы, изображения) готовыми числовыми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ход вычислений;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выбор величины, соответствующей ситуации измерения;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текстовую задачу с заданным отношением (готовым решением) по образцу;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числа, величины, геометрические фигуры, обладающие заданным свойством;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записывать, читать число,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конструировать утверждения с использованием слов «каждый», «все».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находить с помощью учителя причину возникшей ошибки или затруднения.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совместно с учителем оценивать результаты выполнения общей работы.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lastRenderedPageBreak/>
        <w:t>3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легче на…», «тяжелее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легче в…».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Стоимость (единицы – рубль, копейка), установление отношения «дороже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дешевле на…», «дороже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Время (единица времени – секунда), установление отношения «быстрее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медленнее на…», «быстрее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Письменное сложение, вычитание чисел в пределах 1000. Действия с числами 0 и 1.</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Переместительное, сочетательное свойства сложения, умножения при вычислениях.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Нахождение неизвестного компонента арифметического действия.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Однородные величины: сложение и вычитание.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на…»,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Периметр многоугольника: измерение, вычисление, запись равенства.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Классификация объектов по двум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приём вычисления, выполнения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прикидывать размеры фигуры, её элементов;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смысл зависимостей и математических отношений, описанных в задаче;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 использовать разные приёмы и алгоритмы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соотносить начало, окончание, продолжительность события в практической ситуации;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моделировать предложенную практическую ситуацию;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последовательность событий, действий сюжета текстовой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информацию, представленную в разных формах;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заполнять таблицы сложения и умножения, дополнять данными чертёж;</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соответствие между различными записями решения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терминологию для описания отношений и зависимостей;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строить речевые высказывания для решения задач, составлять текстовую задачу;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на примерах отношения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на…»,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в…», «равно»;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символику для составления числовых выражений;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обсуждении ошибок в ходе и результате выполнения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ход и результат выполнения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вести поиск ошибок, характеризовать их и исправлять;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формулировать ответ (вывод), подтверждать его объяснением, расчётами;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совместно прикидку и оценку результата выполнения общей работы.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4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Величины: сравнение объектов по массе, длине, площади, вместимости.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Единицы массы (</w:t>
      </w:r>
      <w:r w:rsidRPr="00A31D83">
        <w:rPr>
          <w:rFonts w:ascii="Times New Roman" w:hAnsi="Times New Roman"/>
          <w:color w:val="333333"/>
          <w:sz w:val="28"/>
          <w:lang w:val="ru-RU"/>
        </w:rPr>
        <w:t>центнер, тонна)</w:t>
      </w:r>
      <w:r w:rsidRPr="00A31D83">
        <w:rPr>
          <w:rFonts w:ascii="Times New Roman" w:hAnsi="Times New Roman"/>
          <w:color w:val="000000"/>
          <w:sz w:val="28"/>
          <w:lang w:val="ru-RU"/>
        </w:rPr>
        <w:t>и соотношения между ними.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Единицы времени (сутки, неделя, месяц, год, век), соотношения между ними.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Доля величины времени, массы, длины.</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lastRenderedPageBreak/>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Умножение и деление величины на однозначное число.</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Наглядные представления о симметрии.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Периметр, площадь фигуры, составленной из двух </w:t>
      </w:r>
      <w:r w:rsidRPr="00A31D83">
        <w:rPr>
          <w:rFonts w:ascii="Calibri" w:hAnsi="Calibri"/>
          <w:color w:val="000000"/>
          <w:sz w:val="28"/>
          <w:lang w:val="ru-RU"/>
        </w:rPr>
        <w:t xml:space="preserve">– </w:t>
      </w:r>
      <w:r w:rsidRPr="00A31D83">
        <w:rPr>
          <w:rFonts w:ascii="Times New Roman" w:hAnsi="Times New Roman"/>
          <w:color w:val="000000"/>
          <w:sz w:val="28"/>
          <w:lang w:val="ru-RU"/>
        </w:rPr>
        <w:t>трёх прямоугольников (квадратов).</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Алгоритмы решения изученных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изученных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1–2 выбранным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информацию в разных формах;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интерпретировать информацию, представленную в таблице, на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читать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описывать практическую ситуацию с использованием изученной терминологии;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инструкцию, записывать рассуждение;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самостоятельно выполнять прикидку и оценку результата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исправлять, прогнозировать ошибки и трудности в решении учебной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A31D8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Pr="00A31D83" w:rsidRDefault="00802451">
      <w:pPr>
        <w:spacing w:after="0" w:line="264" w:lineRule="auto"/>
        <w:ind w:left="120"/>
        <w:jc w:val="both"/>
        <w:rPr>
          <w:lang w:val="ru-RU"/>
        </w:rPr>
      </w:pPr>
      <w:bookmarkStart w:id="8" w:name="block-7882992"/>
      <w:bookmarkEnd w:id="7"/>
      <w:r w:rsidRPr="00A31D8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ЛИЧНОСТНЫЕ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осваивать навыки организации безопасного поведения в информационной среде;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МЕТАПРЕДМЕТНЫЕ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Познавательные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Базовые логические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31D83">
        <w:rPr>
          <w:rFonts w:ascii="Calibri" w:hAnsi="Calibri"/>
          <w:color w:val="000000"/>
          <w:sz w:val="28"/>
          <w:lang w:val="ru-RU"/>
        </w:rPr>
        <w:t xml:space="preserve">– </w:t>
      </w:r>
      <w:r w:rsidRPr="00A31D83">
        <w:rPr>
          <w:rFonts w:ascii="Times New Roman" w:hAnsi="Times New Roman"/>
          <w:color w:val="000000"/>
          <w:sz w:val="28"/>
          <w:lang w:val="ru-RU"/>
        </w:rPr>
        <w:t>целое», «причина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следствие», </w:t>
      </w:r>
      <w:r w:rsidRPr="00A31D83">
        <w:rPr>
          <w:rFonts w:ascii="Calibri" w:hAnsi="Calibri"/>
          <w:color w:val="000000"/>
          <w:sz w:val="28"/>
          <w:lang w:val="ru-RU"/>
        </w:rPr>
        <w:t>«</w:t>
      </w:r>
      <w:r w:rsidRPr="00A31D83">
        <w:rPr>
          <w:rFonts w:ascii="Times New Roman" w:hAnsi="Times New Roman"/>
          <w:color w:val="000000"/>
          <w:sz w:val="28"/>
          <w:lang w:val="ru-RU"/>
        </w:rPr>
        <w:t>протяжённость</w:t>
      </w:r>
      <w:r w:rsidRPr="00A31D83">
        <w:rPr>
          <w:rFonts w:ascii="Calibri" w:hAnsi="Calibri"/>
          <w:color w:val="000000"/>
          <w:sz w:val="28"/>
          <w:lang w:val="ru-RU"/>
        </w:rPr>
        <w:t>»</w:t>
      </w:r>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Базовые исследовательские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изученные методы познания (измерение, моделирование, перебор вариантов).</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Работа с информацией: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Коммуникативные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Общение: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утверждения, проверять их истинность;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процесс вычисления, построения, решения;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полученный ответ с использованием изученной терминологии;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самостоятельно составлять тексты заданий, аналогичные типовым изученным.</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Регулятивные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Самоорганизация: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планировать действия по решению учебной задачи для получения результата;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Самоконтроль (рефлексия):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осуществлять контроль процесса и результата своей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и при необходимости корректировать способы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оценивать рациональность своих действий, давать им качественную характеристику.</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Совместная деятельность: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A31D8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ПРЕДМЕТНЫЕ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w:t>
      </w:r>
      <w:r w:rsidRPr="00A31D83">
        <w:rPr>
          <w:rFonts w:ascii="Times New Roman" w:hAnsi="Times New Roman"/>
          <w:b/>
          <w:color w:val="000000"/>
          <w:sz w:val="28"/>
          <w:lang w:val="ru-RU"/>
        </w:rPr>
        <w:t xml:space="preserve"> 1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от 0 до 20;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пересчитывать различные объекты, устанавливать порядковый номер объекта;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числа, большее или меньшее данного числа на заданное число;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A31D83">
        <w:rPr>
          <w:rFonts w:ascii="Calibri" w:hAnsi="Calibri"/>
          <w:color w:val="000000"/>
          <w:sz w:val="28"/>
          <w:lang w:val="ru-RU"/>
        </w:rPr>
        <w:t xml:space="preserve">– </w:t>
      </w:r>
      <w:r w:rsidRPr="00A31D83">
        <w:rPr>
          <w:rFonts w:ascii="Times New Roman" w:hAnsi="Times New Roman"/>
          <w:color w:val="000000"/>
          <w:sz w:val="28"/>
          <w:lang w:val="ru-RU"/>
        </w:rPr>
        <w:t>короче», «выше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ниже», «шире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уже»;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измерять длину отрезка (в см), чертить отрезок заданной длины;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число и цифру;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между объектами соотношения: «слева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справа», «спереди</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сзади», </w:t>
      </w:r>
      <w:r w:rsidRPr="00A31D83">
        <w:rPr>
          <w:rFonts w:ascii="Times New Roman" w:hAnsi="Times New Roman"/>
          <w:color w:val="333333"/>
          <w:sz w:val="28"/>
          <w:lang w:val="ru-RU"/>
        </w:rPr>
        <w:t>«</w:t>
      </w:r>
      <w:r w:rsidRPr="00A31D83">
        <w:rPr>
          <w:rFonts w:ascii="Times New Roman" w:hAnsi="Times New Roman"/>
          <w:color w:val="000000"/>
          <w:sz w:val="28"/>
          <w:lang w:val="ru-RU"/>
        </w:rPr>
        <w:t>между</w:t>
      </w:r>
      <w:r w:rsidRPr="00A31D83">
        <w:rPr>
          <w:rFonts w:ascii="Times New Roman" w:hAnsi="Times New Roman"/>
          <w:color w:val="333333"/>
          <w:sz w:val="28"/>
          <w:lang w:val="ru-RU"/>
        </w:rPr>
        <w:t>»</w:t>
      </w:r>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два объекта (числа,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распределять объекты на две группы по заданному основанию.</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во</w:t>
      </w:r>
      <w:r w:rsidRPr="00A31D83">
        <w:rPr>
          <w:rFonts w:ascii="Times New Roman" w:hAnsi="Times New Roman"/>
          <w:b/>
          <w:i/>
          <w:color w:val="000000"/>
          <w:sz w:val="28"/>
          <w:lang w:val="ru-RU"/>
        </w:rPr>
        <w:t xml:space="preserve"> </w:t>
      </w:r>
      <w:r w:rsidRPr="00A31D83">
        <w:rPr>
          <w:rFonts w:ascii="Times New Roman" w:hAnsi="Times New Roman"/>
          <w:b/>
          <w:color w:val="000000"/>
          <w:sz w:val="28"/>
          <w:lang w:val="ru-RU"/>
        </w:rPr>
        <w:t>2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в пределах 100;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сложения, вычитания;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 называть геометрические фигуры: прямой угол, ломаную, многоугольник;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измерение длин реальных объектов с помощью линейки;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верные (истинные) и неверные (ложные) утверждения со словами «все», «каждый»;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проводить одно-двухшаговые логические рассуждения и делать выводы;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закономерность в ряду объектов (чисел,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группы объектов (находить общее, различное);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подбирать примеры, подтверждающие суждение, ответ;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(дополнять) текстовую задачу;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правильность вычисления, измерения.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 xml:space="preserve">К концу обучения в </w:t>
      </w:r>
      <w:r w:rsidRPr="00A31D83">
        <w:rPr>
          <w:rFonts w:ascii="Times New Roman" w:hAnsi="Times New Roman"/>
          <w:b/>
          <w:color w:val="000000"/>
          <w:sz w:val="28"/>
          <w:lang w:val="ru-RU"/>
        </w:rPr>
        <w:t>3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действия умножение и деление с числами 0 и 1;</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арифметического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находить долю величины (половина, четверть);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величины, выраженные долями;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фигуры по площади (наложение, сопоставление числовых значений);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периметр прямоугольника (квадрата), площадь прямоугольника (квадрата);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одному-двум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математические объекты (находить общее, различное, уникальное);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верное решение математической задачи.</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w:t>
      </w:r>
      <w:r w:rsidRPr="00A31D83">
        <w:rPr>
          <w:rFonts w:ascii="Times New Roman" w:hAnsi="Times New Roman"/>
          <w:b/>
          <w:color w:val="000000"/>
          <w:sz w:val="28"/>
          <w:lang w:val="ru-RU"/>
        </w:rPr>
        <w:t xml:space="preserve"> 4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многозначные числа;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долю величины, величину по её доле;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арифметического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заполнять данными предложенную таблицу, столбчатую диаграмму;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модель текстовой задачи,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Default="00802451">
      <w:pPr>
        <w:spacing w:after="0"/>
        <w:ind w:left="120"/>
      </w:pPr>
      <w:bookmarkStart w:id="9" w:name="block-7882993"/>
      <w:bookmarkEnd w:id="8"/>
      <w:r w:rsidRPr="00A31D8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B2FCB" w:rsidRDefault="0080245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3027"/>
      </w:tblGrid>
      <w:tr w:rsidR="006B2FCB">
        <w:trPr>
          <w:trHeight w:val="144"/>
          <w:tblCellSpacing w:w="20" w:type="nil"/>
        </w:trPr>
        <w:tc>
          <w:tcPr>
            <w:tcW w:w="50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99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97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699"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78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99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99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2640"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r w:rsidRPr="00A31D83">
              <w:rPr>
                <w:rFonts w:ascii="Times New Roman" w:hAnsi="Times New Roman"/>
                <w:color w:val="000000"/>
                <w:sz w:val="24"/>
                <w:lang w:val="ru-RU"/>
              </w:rPr>
              <w:lastRenderedPageBreak/>
              <w:t>[</w:t>
            </w:r>
            <w:hyperlink r:id="rId2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6B6A6E">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6B6A6E">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6B6A6E">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6B6A6E">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B2FCB" w:rsidRDefault="006B2FCB"/>
        </w:tc>
      </w:tr>
    </w:tbl>
    <w:p w:rsidR="006B2FCB" w:rsidRPr="006B6A6E" w:rsidRDefault="006B2FCB">
      <w:pPr>
        <w:rPr>
          <w:lang w:val="ru-RU"/>
        </w:rPr>
        <w:sectPr w:rsidR="006B2FCB" w:rsidRPr="006B6A6E">
          <w:pgSz w:w="16383" w:h="11906" w:orient="landscape"/>
          <w:pgMar w:top="1134" w:right="850" w:bottom="1134" w:left="1701" w:header="720" w:footer="720" w:gutter="0"/>
          <w:cols w:space="720"/>
        </w:sectPr>
      </w:pPr>
    </w:p>
    <w:p w:rsidR="006B2FCB" w:rsidRPr="006B6A6E" w:rsidRDefault="006B2FCB">
      <w:pPr>
        <w:rPr>
          <w:lang w:val="ru-RU"/>
        </w:rPr>
        <w:sectPr w:rsidR="006B2FCB" w:rsidRPr="006B6A6E">
          <w:pgSz w:w="16383" w:h="11906" w:orient="landscape"/>
          <w:pgMar w:top="1134" w:right="850" w:bottom="1134" w:left="1701" w:header="720" w:footer="720" w:gutter="0"/>
          <w:cols w:space="720"/>
        </w:sectPr>
      </w:pPr>
    </w:p>
    <w:p w:rsidR="006B2FCB" w:rsidRPr="006B6A6E" w:rsidRDefault="006B2FCB">
      <w:pPr>
        <w:rPr>
          <w:lang w:val="ru-RU"/>
        </w:rPr>
        <w:sectPr w:rsidR="006B2FCB" w:rsidRPr="006B6A6E">
          <w:pgSz w:w="16383" w:h="11906" w:orient="landscape"/>
          <w:pgMar w:top="1134" w:right="850" w:bottom="1134" w:left="1701" w:header="720" w:footer="720" w:gutter="0"/>
          <w:cols w:space="720"/>
        </w:sectPr>
      </w:pPr>
      <w:bookmarkStart w:id="10" w:name="block-7882994"/>
      <w:bookmarkEnd w:id="9"/>
    </w:p>
    <w:p w:rsidR="006B2FCB" w:rsidRPr="006B6A6E" w:rsidRDefault="006B2FCB">
      <w:pPr>
        <w:rPr>
          <w:lang w:val="ru-RU"/>
        </w:rPr>
        <w:sectPr w:rsidR="006B2FCB" w:rsidRPr="006B6A6E">
          <w:pgSz w:w="16383" w:h="11906" w:orient="landscape"/>
          <w:pgMar w:top="1134" w:right="850" w:bottom="1134" w:left="1701" w:header="720" w:footer="720" w:gutter="0"/>
          <w:cols w:space="720"/>
        </w:sectPr>
      </w:pPr>
    </w:p>
    <w:p w:rsidR="006B2FCB" w:rsidRDefault="006B2FCB" w:rsidP="006B6A6E">
      <w:pPr>
        <w:spacing w:after="0"/>
        <w:sectPr w:rsidR="006B2FCB">
          <w:pgSz w:w="16383" w:h="11906" w:orient="landscape"/>
          <w:pgMar w:top="1134" w:right="850" w:bottom="1134" w:left="1701" w:header="720" w:footer="720" w:gutter="0"/>
          <w:cols w:space="720"/>
        </w:sectPr>
      </w:pPr>
      <w:bookmarkStart w:id="11" w:name="block-7882995"/>
      <w:bookmarkEnd w:id="10"/>
    </w:p>
    <w:p w:rsidR="0062618C" w:rsidRPr="006B6A6E" w:rsidRDefault="0062618C" w:rsidP="0062618C">
      <w:pPr>
        <w:pBdr>
          <w:bottom w:val="single" w:sz="6" w:space="5" w:color="000000"/>
        </w:pBdr>
        <w:shd w:val="clear" w:color="auto" w:fill="FFFFFF"/>
        <w:spacing w:after="0" w:line="240" w:lineRule="auto"/>
        <w:jc w:val="both"/>
        <w:outlineLvl w:val="0"/>
        <w:rPr>
          <w:rFonts w:ascii="Times New Roman" w:eastAsia="Times New Roman" w:hAnsi="Times New Roman" w:cs="Times New Roman"/>
          <w:b/>
          <w:bCs/>
          <w:caps/>
          <w:kern w:val="36"/>
          <w:sz w:val="28"/>
          <w:szCs w:val="28"/>
          <w:lang w:val="ru-RU" w:eastAsia="ru-RU"/>
        </w:rPr>
      </w:pPr>
      <w:r w:rsidRPr="006B6A6E">
        <w:rPr>
          <w:rFonts w:ascii="Times New Roman" w:eastAsia="Times New Roman" w:hAnsi="Times New Roman" w:cs="Times New Roman"/>
          <w:b/>
          <w:bCs/>
          <w:caps/>
          <w:kern w:val="36"/>
          <w:sz w:val="28"/>
          <w:szCs w:val="28"/>
          <w:lang w:val="ru-RU" w:eastAsia="ru-RU"/>
        </w:rPr>
        <w:lastRenderedPageBreak/>
        <w:t>УЧЕБНО-МЕТОДИЧЕСКОЕ ОБЕСПЕЧЕНИЕ ОБРАЗОВАТЕЛЬНОГО ПРОЦЕССА</w:t>
      </w:r>
      <w:r w:rsidRPr="00535CDB">
        <w:rPr>
          <w:rFonts w:ascii="Times New Roman" w:eastAsia="Times New Roman" w:hAnsi="Times New Roman" w:cs="Times New Roman"/>
          <w:b/>
          <w:bCs/>
          <w:caps/>
          <w:kern w:val="36"/>
          <w:sz w:val="28"/>
          <w:szCs w:val="28"/>
          <w:lang w:eastAsia="ru-RU"/>
        </w:rPr>
        <w:t> </w:t>
      </w:r>
    </w:p>
    <w:p w:rsidR="0062618C" w:rsidRPr="006B6A6E"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r w:rsidRPr="006B6A6E">
        <w:rPr>
          <w:rFonts w:ascii="Times New Roman" w:eastAsia="Times New Roman" w:hAnsi="Times New Roman" w:cs="Times New Roman"/>
          <w:b/>
          <w:bCs/>
          <w:caps/>
          <w:sz w:val="28"/>
          <w:szCs w:val="28"/>
          <w:lang w:val="ru-RU" w:eastAsia="ru-RU"/>
        </w:rPr>
        <w:t>ОБЯЗАТЕЛЬНЫЕ УЧЕБНЫЕ МАТЕРИАЛЫ ДЛЯ УЧЕНИКА</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1 класс /Моро М.И., Волкова С.И., Степанова С.В.,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2 класс /Моро М.И., Бантова М.А., Бельтюкова Г.В. и другие,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3 класс /Моро М.И., Бантова М.А., Бельтюкова Г.В. и другие,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4 класс /Моро М.И., Бантова М.А., Бельтюкова Г.В. и другие, Акционерное общество «Издательство «Просвещение»</w:t>
      </w:r>
      <w:r w:rsidRPr="00535CDB">
        <w:rPr>
          <w:rFonts w:ascii="Times New Roman" w:eastAsia="Times New Roman" w:hAnsi="Times New Roman" w:cs="Times New Roman"/>
          <w:sz w:val="28"/>
          <w:szCs w:val="28"/>
          <w:lang w:eastAsia="ru-RU"/>
        </w:rPr>
        <w:t> </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p>
    <w:p w:rsidR="0062618C" w:rsidRPr="00EA232A"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r w:rsidRPr="00EA232A">
        <w:rPr>
          <w:rFonts w:ascii="Times New Roman" w:eastAsia="Times New Roman" w:hAnsi="Times New Roman" w:cs="Times New Roman"/>
          <w:b/>
          <w:bCs/>
          <w:caps/>
          <w:sz w:val="28"/>
          <w:szCs w:val="28"/>
          <w:lang w:val="ru-RU" w:eastAsia="ru-RU"/>
        </w:rPr>
        <w:t>МЕТОДИЧЕСКИЕ МАТЕРИАЛЫ ДЛЯ УЧИТЕЛЯ</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Бантова М. А., Бельтюкова Г. В., Волкова С. И. и др. Математика. Методические рекомендации. 1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2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3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4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p>
    <w:p w:rsidR="0062618C" w:rsidRPr="0062618C" w:rsidRDefault="0062618C" w:rsidP="0062618C">
      <w:pPr>
        <w:jc w:val="both"/>
        <w:rPr>
          <w:rFonts w:ascii="Times New Roman" w:hAnsi="Times New Roman" w:cs="Times New Roman"/>
          <w:sz w:val="28"/>
          <w:szCs w:val="28"/>
          <w:lang w:val="ru-RU"/>
        </w:rPr>
      </w:pP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r w:rsidRPr="0062618C">
        <w:rPr>
          <w:rFonts w:ascii="Times New Roman" w:eastAsia="Times New Roman" w:hAnsi="Times New Roman" w:cs="Times New Roman"/>
          <w:b/>
          <w:bCs/>
          <w:caps/>
          <w:sz w:val="28"/>
          <w:szCs w:val="28"/>
          <w:lang w:val="ru-RU" w:eastAsia="ru-RU"/>
        </w:rPr>
        <w:t>ЦИФРОВЫЕ ОБРАЗОВАТЕЛЬНЫЕ РЕСУРСЫ И РЕСУРСЫ СЕТИ ИНТЕРНЕТ</w:t>
      </w:r>
    </w:p>
    <w:p w:rsidR="0062618C" w:rsidRPr="0062618C" w:rsidRDefault="0062618C" w:rsidP="0062618C">
      <w:pPr>
        <w:spacing w:after="0" w:line="240" w:lineRule="auto"/>
        <w:jc w:val="both"/>
        <w:rPr>
          <w:rFonts w:ascii="Times New Roman" w:hAnsi="Times New Roman" w:cs="Times New Roman"/>
          <w:sz w:val="28"/>
          <w:szCs w:val="28"/>
          <w:lang w:val="ru-RU"/>
        </w:rPr>
      </w:pPr>
    </w:p>
    <w:bookmarkStart w:id="12" w:name="_Hlk117711949"/>
    <w:bookmarkStart w:id="13" w:name="_Hlk117711477"/>
    <w:p w:rsidR="0062618C" w:rsidRPr="0062618C" w:rsidRDefault="00D901D1" w:rsidP="0062618C">
      <w:pPr>
        <w:spacing w:after="0" w:line="240" w:lineRule="auto"/>
        <w:jc w:val="both"/>
        <w:rPr>
          <w:rFonts w:ascii="Times New Roman" w:hAnsi="Times New Roman" w:cs="Times New Roman"/>
          <w:sz w:val="28"/>
          <w:szCs w:val="28"/>
          <w:lang w:val="ru-RU"/>
        </w:rPr>
      </w:pPr>
      <w:r w:rsidRPr="00D901D1">
        <w:fldChar w:fldCharType="begin"/>
      </w:r>
      <w:r w:rsidR="0062618C" w:rsidRPr="0062618C">
        <w:rPr>
          <w:rFonts w:ascii="Times New Roman" w:hAnsi="Times New Roman" w:cs="Times New Roman"/>
          <w:sz w:val="28"/>
          <w:szCs w:val="28"/>
          <w:lang w:val="ru-RU"/>
        </w:rPr>
        <w:instrText xml:space="preserve"> </w:instrText>
      </w:r>
      <w:r w:rsidR="0062618C" w:rsidRPr="00535CDB">
        <w:rPr>
          <w:rFonts w:ascii="Times New Roman" w:hAnsi="Times New Roman" w:cs="Times New Roman"/>
          <w:sz w:val="28"/>
          <w:szCs w:val="28"/>
        </w:rPr>
        <w:instrText>HYPERLINK</w:instrText>
      </w:r>
      <w:r w:rsidR="0062618C" w:rsidRPr="0062618C">
        <w:rPr>
          <w:rFonts w:ascii="Times New Roman" w:hAnsi="Times New Roman" w:cs="Times New Roman"/>
          <w:sz w:val="28"/>
          <w:szCs w:val="28"/>
          <w:lang w:val="ru-RU"/>
        </w:rPr>
        <w:instrText xml:space="preserve"> "</w:instrText>
      </w:r>
      <w:r w:rsidR="0062618C" w:rsidRPr="00535CDB">
        <w:rPr>
          <w:rFonts w:ascii="Times New Roman" w:hAnsi="Times New Roman" w:cs="Times New Roman"/>
          <w:sz w:val="28"/>
          <w:szCs w:val="28"/>
        </w:rPr>
        <w:instrText>http</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www</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uchportal</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ru</w:instrText>
      </w:r>
      <w:r w:rsidR="0062618C" w:rsidRPr="0062618C">
        <w:rPr>
          <w:rFonts w:ascii="Times New Roman" w:hAnsi="Times New Roman" w:cs="Times New Roman"/>
          <w:sz w:val="28"/>
          <w:szCs w:val="28"/>
          <w:lang w:val="ru-RU"/>
        </w:rPr>
        <w:instrText xml:space="preserve">/" </w:instrText>
      </w:r>
      <w:r w:rsidRPr="00D901D1">
        <w:fldChar w:fldCharType="separate"/>
      </w:r>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uchportal</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r w:rsidRPr="00535CDB">
        <w:rPr>
          <w:rStyle w:val="ab"/>
          <w:rFonts w:ascii="Times New Roman" w:hAnsi="Times New Roman" w:cs="Times New Roman"/>
          <w:color w:val="auto"/>
          <w:sz w:val="28"/>
          <w:szCs w:val="28"/>
        </w:rPr>
        <w:fldChar w:fldCharType="end"/>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Все для учителя начальных классов на «Учительском портале»: уроки, презентации, контроль, тесты, планирование, программы</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38"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school</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collection</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edu</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 xml:space="preserve">Единая коллекция цифровых образовательных ресурсов. </w:t>
      </w:r>
      <w:hyperlink r:id="rId39"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nachalka</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info</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Начальная школа. Очень красочные ЦОР по различным предметам начальной школы.</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0"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openclass</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Открытый класс. Все ресурсы размещены по предметным областям.</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1"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interneturok</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Видеоуроки по основным предметам школьной программы.</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2"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pedsovet</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su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база разработок для учителей начальных классов</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3"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musabiqe</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edu</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az</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сайт для учителей начальных классов</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4"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.4</w:t>
        </w:r>
        <w:r w:rsidR="0062618C" w:rsidRPr="00535CDB">
          <w:rPr>
            <w:rStyle w:val="ab"/>
            <w:rFonts w:ascii="Times New Roman" w:hAnsi="Times New Roman" w:cs="Times New Roman"/>
            <w:color w:val="auto"/>
            <w:sz w:val="28"/>
            <w:szCs w:val="28"/>
          </w:rPr>
          <w:t>stupeni</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клуб учителей начальной школы</w:t>
      </w:r>
    </w:p>
    <w:p w:rsidR="0062618C" w:rsidRPr="0062618C" w:rsidRDefault="00D901D1" w:rsidP="0062618C">
      <w:pPr>
        <w:spacing w:after="0" w:line="240" w:lineRule="auto"/>
        <w:jc w:val="both"/>
        <w:rPr>
          <w:rFonts w:ascii="Times New Roman" w:hAnsi="Times New Roman" w:cs="Times New Roman"/>
          <w:sz w:val="28"/>
          <w:szCs w:val="28"/>
          <w:lang w:val="ru-RU"/>
        </w:rPr>
      </w:pPr>
      <w:hyperlink r:id="rId45"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trudovik</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ucoz</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ua</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материалы для уроков учителю начальных классов</w:t>
      </w:r>
    </w:p>
    <w:p w:rsidR="0062618C" w:rsidRPr="00535CDB" w:rsidRDefault="00D901D1" w:rsidP="0062618C">
      <w:pPr>
        <w:pStyle w:val="ae"/>
        <w:jc w:val="both"/>
        <w:rPr>
          <w:rFonts w:cs="Times New Roman"/>
          <w:sz w:val="28"/>
          <w:szCs w:val="28"/>
        </w:rPr>
      </w:pPr>
      <w:hyperlink r:id="rId46" w:history="1">
        <w:r w:rsidR="0062618C" w:rsidRPr="00535CDB">
          <w:rPr>
            <w:rStyle w:val="ab"/>
            <w:rFonts w:cs="Times New Roman"/>
            <w:color w:val="auto"/>
            <w:sz w:val="28"/>
            <w:szCs w:val="28"/>
          </w:rPr>
          <w:t>https://uchi.ru/</w:t>
        </w:r>
      </w:hyperlink>
      <w:r w:rsidR="0062618C" w:rsidRPr="00535CDB">
        <w:rPr>
          <w:rFonts w:cs="Times New Roman"/>
          <w:sz w:val="28"/>
          <w:szCs w:val="28"/>
        </w:rPr>
        <w:t xml:space="preserve"> «Учи.ру» - интерактивные курсы по основным предметам и подготовке к проверочным работам, а также тематические вебинары по дистанционному обучению. </w:t>
      </w:r>
    </w:p>
    <w:p w:rsidR="0062618C" w:rsidRPr="00535CDB" w:rsidRDefault="00D901D1" w:rsidP="0062618C">
      <w:pPr>
        <w:pStyle w:val="ae"/>
        <w:jc w:val="both"/>
        <w:rPr>
          <w:rFonts w:cs="Times New Roman"/>
          <w:sz w:val="28"/>
          <w:szCs w:val="28"/>
        </w:rPr>
      </w:pPr>
      <w:hyperlink r:id="rId47" w:history="1">
        <w:r w:rsidR="0062618C" w:rsidRPr="00535CDB">
          <w:rPr>
            <w:rStyle w:val="ab"/>
            <w:rFonts w:cs="Times New Roman"/>
            <w:color w:val="auto"/>
            <w:sz w:val="28"/>
            <w:szCs w:val="28"/>
          </w:rPr>
          <w:t>https://resh.edu.ru/</w:t>
        </w:r>
      </w:hyperlink>
      <w:r w:rsidR="0062618C" w:rsidRPr="00535CDB">
        <w:rPr>
          <w:rFonts w:cs="Times New Roman"/>
          <w:sz w:val="28"/>
          <w:szCs w:val="28"/>
        </w:rPr>
        <w:t xml:space="preserve">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 </w:t>
      </w:r>
    </w:p>
    <w:p w:rsidR="0062618C" w:rsidRPr="003C2CBE" w:rsidRDefault="00D901D1" w:rsidP="0062618C">
      <w:pPr>
        <w:pStyle w:val="ae"/>
        <w:jc w:val="both"/>
        <w:rPr>
          <w:rFonts w:cs="Times New Roman"/>
          <w:sz w:val="28"/>
          <w:szCs w:val="28"/>
        </w:rPr>
      </w:pPr>
      <w:hyperlink r:id="rId48" w:history="1">
        <w:r w:rsidR="0062618C" w:rsidRPr="00535CDB">
          <w:rPr>
            <w:rStyle w:val="ab"/>
            <w:rFonts w:cs="Times New Roman"/>
            <w:color w:val="auto"/>
            <w:sz w:val="28"/>
            <w:szCs w:val="28"/>
          </w:rPr>
          <w:t>https://education.yandex.ru/home/</w:t>
        </w:r>
      </w:hyperlink>
      <w:r w:rsidR="0062618C" w:rsidRPr="00535CDB">
        <w:rPr>
          <w:rFonts w:cs="Times New Roman"/>
          <w:sz w:val="28"/>
          <w:szCs w:val="28"/>
        </w:rPr>
        <w:t xml:space="preserve"> «Яндекс. Учебник» - более 45 тыс. заданий разного уровня сложности для школьников 1–5-х классов.</w:t>
      </w:r>
      <w:bookmarkEnd w:id="12"/>
      <w:bookmarkEnd w:id="13"/>
    </w:p>
    <w:p w:rsidR="006B2FCB" w:rsidRPr="0062618C" w:rsidRDefault="006B2FCB">
      <w:pPr>
        <w:rPr>
          <w:lang w:val="ru-RU"/>
        </w:rPr>
        <w:sectPr w:rsidR="006B2FCB" w:rsidRPr="0062618C">
          <w:pgSz w:w="16383" w:h="11906" w:orient="landscape"/>
          <w:pgMar w:top="1134" w:right="850" w:bottom="1134" w:left="1701" w:header="720" w:footer="720" w:gutter="0"/>
          <w:cols w:space="720"/>
        </w:sectPr>
      </w:pPr>
    </w:p>
    <w:bookmarkEnd w:id="11"/>
    <w:p w:rsidR="00802451" w:rsidRPr="00EA232A" w:rsidRDefault="00802451">
      <w:pPr>
        <w:rPr>
          <w:lang w:val="ru-RU"/>
        </w:rPr>
      </w:pPr>
    </w:p>
    <w:sectPr w:rsidR="00802451" w:rsidRPr="00EA232A" w:rsidSect="006B2FC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E7532"/>
    <w:multiLevelType w:val="multilevel"/>
    <w:tmpl w:val="E8F81D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6F5948"/>
    <w:multiLevelType w:val="multilevel"/>
    <w:tmpl w:val="E77C0D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defaultTabStop w:val="708"/>
  <w:characterSpacingControl w:val="doNotCompress"/>
  <w:compat/>
  <w:rsids>
    <w:rsidRoot w:val="006B2FCB"/>
    <w:rsid w:val="00092A9A"/>
    <w:rsid w:val="001F0B70"/>
    <w:rsid w:val="002B3E3C"/>
    <w:rsid w:val="00476986"/>
    <w:rsid w:val="004B2349"/>
    <w:rsid w:val="004F0E7F"/>
    <w:rsid w:val="005E18E9"/>
    <w:rsid w:val="0062618C"/>
    <w:rsid w:val="006B2FCB"/>
    <w:rsid w:val="006B6A6E"/>
    <w:rsid w:val="00765227"/>
    <w:rsid w:val="0078528B"/>
    <w:rsid w:val="007E4C5E"/>
    <w:rsid w:val="00802451"/>
    <w:rsid w:val="008A347B"/>
    <w:rsid w:val="00A31D83"/>
    <w:rsid w:val="00AD532D"/>
    <w:rsid w:val="00B065C6"/>
    <w:rsid w:val="00C41D2A"/>
    <w:rsid w:val="00D901D1"/>
    <w:rsid w:val="00DE2070"/>
    <w:rsid w:val="00EA232A"/>
    <w:rsid w:val="00F20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B2FCB"/>
    <w:rPr>
      <w:color w:val="0000FF" w:themeColor="hyperlink"/>
      <w:u w:val="single"/>
    </w:rPr>
  </w:style>
  <w:style w:type="table" w:styleId="ac">
    <w:name w:val="Table Grid"/>
    <w:basedOn w:val="a1"/>
    <w:uiPriority w:val="59"/>
    <w:rsid w:val="006B2F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62618C"/>
    <w:pPr>
      <w:spacing w:after="0" w:line="240" w:lineRule="auto"/>
    </w:pPr>
    <w:rPr>
      <w:rFonts w:ascii="Times New Roman" w:hAnsi="Times New Roman"/>
      <w:sz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hyperlink" Target="http://nachalka.info/" TargetMode="Externa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42" Type="http://schemas.openxmlformats.org/officeDocument/2006/relationships/hyperlink" Target="http://pedsovet.su/" TargetMode="External"/><Relationship Id="rId47" Type="http://schemas.openxmlformats.org/officeDocument/2006/relationships/hyperlink" Target="https://resh.edu.ru/" TargetMode="External"/><Relationship Id="rId50" Type="http://schemas.openxmlformats.org/officeDocument/2006/relationships/theme" Target="theme/theme1.xm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chool-collection.edu.ru/" TargetMode="External"/><Relationship Id="rId46"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41" Type="http://schemas.openxmlformats.org/officeDocument/2006/relationships/hyperlink" Target="http://interneturok.ru/"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hyperlink" Target="http://www.openclass.ru/" TargetMode="External"/><Relationship Id="rId45" Type="http://schemas.openxmlformats.org/officeDocument/2006/relationships/hyperlink" Target="http://trudovik.ucoz.ua/"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0fe" TargetMode="External"/><Relationship Id="rId28" Type="http://schemas.openxmlformats.org/officeDocument/2006/relationships/hyperlink" Target="https://m.edsoo.ru/7f411f36" TargetMode="External"/><Relationship Id="rId36" Type="http://schemas.openxmlformats.org/officeDocument/2006/relationships/hyperlink" Target="https://m.edsoo.ru/7f411f36" TargetMode="External"/><Relationship Id="rId49" Type="http://schemas.openxmlformats.org/officeDocument/2006/relationships/fontTable" Target="fontTable.xml"/><Relationship Id="rId10" Type="http://schemas.openxmlformats.org/officeDocument/2006/relationships/hyperlink" Target="https://m.edsoo.ru/7f4110fe"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4" Type="http://schemas.openxmlformats.org/officeDocument/2006/relationships/hyperlink" Target="http://www.4stupeni.ru/"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 Id="rId43" Type="http://schemas.openxmlformats.org/officeDocument/2006/relationships/hyperlink" Target="http://musabiqe.edu.az/" TargetMode="External"/><Relationship Id="rId48" Type="http://schemas.openxmlformats.org/officeDocument/2006/relationships/hyperlink" Target="https://education.yandex.ru/home/" TargetMode="External"/><Relationship Id="rId8"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41</Pages>
  <Words>8632</Words>
  <Characters>49208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18</cp:revision>
  <dcterms:created xsi:type="dcterms:W3CDTF">2023-09-06T18:37:00Z</dcterms:created>
  <dcterms:modified xsi:type="dcterms:W3CDTF">2023-10-24T13:14:00Z</dcterms:modified>
</cp:coreProperties>
</file>